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DT:21.12.2020</w:t>
      </w:r>
    </w:p>
    <w:p>
      <w:pPr>
        <w:rPr>
          <w:rFonts w:cs="Times New Roman"/>
          <w:b/>
          <w:bCs/>
          <w:sz w:val="24"/>
          <w:szCs w:val="24"/>
        </w:rPr>
      </w:pPr>
      <w:r>
        <w:rPr>
          <w:rFonts w:cs="Times New Roman"/>
          <w:b/>
          <w:bCs/>
          <w:sz w:val="24"/>
          <w:szCs w:val="24"/>
        </w:rPr>
        <w:t xml:space="preserve">                                               </w:t>
      </w:r>
    </w:p>
    <w:p>
      <w:pPr>
        <w:rPr>
          <w:rFonts w:cs="Times New Roman"/>
          <w:b/>
          <w:bCs/>
          <w:sz w:val="24"/>
          <w:szCs w:val="24"/>
        </w:rPr>
      </w:pPr>
      <w:bookmarkStart w:id="0" w:name="_GoBack"/>
      <w:bookmarkEnd w:id="0"/>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 xml:space="preserve">     Tender Enquiry No.  FRX/17/2021/10</w:t>
      </w:r>
    </w:p>
    <w:p>
      <w:pPr>
        <w:rPr>
          <w:rFonts w:cs="Times New Roman"/>
          <w:b/>
          <w:bCs/>
          <w:sz w:val="24"/>
          <w:szCs w:val="24"/>
          <w:u w:val="single"/>
        </w:rPr>
      </w:pPr>
    </w:p>
    <w:p>
      <w:pPr>
        <w:jc w:val="both"/>
        <w:rPr>
          <w:rFonts w:cs="Times New Roman"/>
          <w:b/>
          <w:bCs/>
          <w:sz w:val="24"/>
          <w:szCs w:val="24"/>
          <w:u w:val="single"/>
        </w:rPr>
      </w:pPr>
      <w:r>
        <w:rPr>
          <w:rFonts w:cs="Times New Roman"/>
          <w:sz w:val="24"/>
          <w:szCs w:val="24"/>
        </w:rPr>
        <w:t xml:space="preserve">Sealed tenders are invited in two bid system (One Techno-commercial and other for price bid) from the Contractors registered with MPSEB, PWD, CPWD, Railway, other </w:t>
      </w:r>
      <w:proofErr w:type="spellStart"/>
      <w:r>
        <w:rPr>
          <w:rFonts w:cs="Times New Roman"/>
          <w:sz w:val="24"/>
          <w:szCs w:val="24"/>
        </w:rPr>
        <w:t>Govt.under</w:t>
      </w:r>
      <w:proofErr w:type="spellEnd"/>
      <w:r>
        <w:rPr>
          <w:rFonts w:cs="Times New Roman"/>
          <w:sz w:val="24"/>
          <w:szCs w:val="24"/>
        </w:rPr>
        <w:t xml:space="preserve"> taking, working contractors in BHEL meeting eligibility criteria for the work of Erection ,Commissioning and Testing of Test Plant </w:t>
      </w:r>
      <w:proofErr w:type="spellStart"/>
      <w:r>
        <w:rPr>
          <w:rFonts w:cs="Times New Roman"/>
          <w:sz w:val="24"/>
          <w:szCs w:val="24"/>
        </w:rPr>
        <w:t>Equipments</w:t>
      </w:r>
      <w:proofErr w:type="spellEnd"/>
      <w:r>
        <w:rPr>
          <w:rFonts w:cs="Times New Roman"/>
          <w:sz w:val="24"/>
          <w:szCs w:val="24"/>
        </w:rPr>
        <w:t xml:space="preserve"> and Upgradation of UHV Test Plant In </w:t>
      </w:r>
      <w:proofErr w:type="spellStart"/>
      <w:r>
        <w:rPr>
          <w:rFonts w:cs="Times New Roman"/>
          <w:sz w:val="24"/>
          <w:szCs w:val="24"/>
        </w:rPr>
        <w:t>Bl</w:t>
      </w:r>
      <w:proofErr w:type="spellEnd"/>
      <w:r>
        <w:rPr>
          <w:rFonts w:cs="Times New Roman"/>
          <w:sz w:val="24"/>
          <w:szCs w:val="24"/>
        </w:rPr>
        <w:t>-III  as per Annexure –I (scope of work), and scope of supply)Schedule of rates(Annexure-II),General terms &amp; condition (Annexure III), statutory clauses &amp; Instruction to contractor (Annexure IV),Bank Guarantee for Performance Security (Annexure V),Declaration By Vendor (Annexure VI).</w:t>
      </w: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 xml:space="preserve">Date of submission of tender </w:t>
      </w:r>
      <w:r>
        <w:rPr>
          <w:rFonts w:cs="Times New Roman"/>
          <w:b/>
          <w:bCs/>
          <w:sz w:val="24"/>
          <w:szCs w:val="24"/>
          <w:u w:val="single"/>
        </w:rPr>
        <w:t>04.01.2021</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w:t>
      </w:r>
      <w:r>
        <w:rPr>
          <w:rFonts w:cs="Times New Roman"/>
          <w:b/>
          <w:bCs/>
          <w:sz w:val="24"/>
          <w:szCs w:val="24"/>
          <w:u w:val="single"/>
        </w:rPr>
        <w:t>04.01.2021</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proofErr w:type="gramStart"/>
      <w:r>
        <w:rPr>
          <w:rFonts w:cs="Times New Roman"/>
          <w:b/>
          <w:bCs/>
          <w:sz w:val="24"/>
          <w:szCs w:val="24"/>
        </w:rPr>
        <w:t>3).Contract</w:t>
      </w:r>
      <w:proofErr w:type="gramEnd"/>
      <w:r>
        <w:rPr>
          <w:rFonts w:cs="Times New Roman"/>
          <w:b/>
          <w:bCs/>
          <w:sz w:val="24"/>
          <w:szCs w:val="24"/>
        </w:rPr>
        <w:t xml:space="preserve"> Period:  Eight Months </w:t>
      </w:r>
      <w:r>
        <w:rPr>
          <w:rFonts w:cs="Times New Roman"/>
          <w:sz w:val="24"/>
          <w:szCs w:val="24"/>
        </w:rPr>
        <w:t>from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Erection, Commissioning and Testing of Test Plant </w:t>
      </w:r>
      <w:proofErr w:type="spellStart"/>
      <w:r>
        <w:rPr>
          <w:rFonts w:cs="Times New Roman"/>
          <w:sz w:val="24"/>
          <w:szCs w:val="24"/>
        </w:rPr>
        <w:t>Equipments</w:t>
      </w:r>
      <w:proofErr w:type="spellEnd"/>
      <w:r>
        <w:rPr>
          <w:rFonts w:cs="Times New Roman"/>
          <w:sz w:val="24"/>
          <w:szCs w:val="24"/>
        </w:rPr>
        <w:t xml:space="preserve"> and Upgradation of UHV Test Plant In </w:t>
      </w:r>
      <w:proofErr w:type="spellStart"/>
      <w:r>
        <w:rPr>
          <w:rFonts w:cs="Times New Roman"/>
          <w:sz w:val="24"/>
          <w:szCs w:val="24"/>
        </w:rPr>
        <w:t>Bl-III.Detailed</w:t>
      </w:r>
      <w:proofErr w:type="spellEnd"/>
      <w:r>
        <w:rPr>
          <w:rFonts w:cs="Times New Roman"/>
          <w:sz w:val="24"/>
          <w:szCs w:val="24"/>
        </w:rPr>
        <w:t xml:space="preserve"> scope of work as per Annexure-</w:t>
      </w:r>
      <w:proofErr w:type="gramStart"/>
      <w:r>
        <w:rPr>
          <w:rFonts w:cs="Times New Roman"/>
          <w:sz w:val="24"/>
          <w:szCs w:val="24"/>
        </w:rPr>
        <w:t>I(</w:t>
      </w:r>
      <w:proofErr w:type="gramEnd"/>
      <w:r>
        <w:rPr>
          <w:rFonts w:cs="Times New Roman"/>
          <w:sz w:val="24"/>
          <w:szCs w:val="24"/>
        </w:rPr>
        <w:t xml:space="preserve">Scope of work and scope of supply) </w:t>
      </w:r>
    </w:p>
    <w:p>
      <w:pPr>
        <w:jc w:val="both"/>
        <w:rPr>
          <w:rFonts w:cs="Times New Roman"/>
          <w:b/>
          <w:bCs/>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1000/- is to be deposited as tender cost in the BHEL only in electronic mode with copy to be enclosed with offer. The Tender cost is not refundable. GST in tender fee shall be charged in extra</w:t>
      </w:r>
      <w:proofErr w:type="gramStart"/>
      <w:r>
        <w:rPr>
          <w:rFonts w:cs="Times New Roman"/>
          <w:sz w:val="24"/>
          <w:szCs w:val="24"/>
        </w:rPr>
        <w:t>.</w:t>
      </w:r>
      <w:r>
        <w:rPr>
          <w:sz w:val="24"/>
          <w:szCs w:val="24"/>
        </w:rPr>
        <w:t xml:space="preserve"> </w:t>
      </w:r>
      <w:r>
        <w:rPr>
          <w:rFonts w:cs="Times New Roman"/>
          <w:sz w:val="24"/>
          <w:szCs w:val="24"/>
        </w:rPr>
        <w:t>.</w:t>
      </w:r>
      <w:proofErr w:type="gramEnd"/>
      <w:r>
        <w:rPr>
          <w:rFonts w:cs="Times New Roman"/>
          <w:sz w:val="24"/>
          <w:szCs w:val="24"/>
        </w:rPr>
        <w:t xml:space="preserve"> MSMEs are exempted from payment of Tender cost.</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7,87,420/- is to be deposited as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i</w:t>
      </w:r>
      <w:proofErr w:type="spellEnd"/>
      <w:r>
        <w:rPr>
          <w:rFonts w:ascii="Times New Roman" w:hAnsi="Times New Roman" w:cs="Times New Roman"/>
        </w:rPr>
        <w:t xml:space="preserve">) EMD can also be accepted in the form of FDR issued by Scheduled Banks/Public Financial Institutions as defined in the Companies Act (FDR </w:t>
      </w:r>
      <w:proofErr w:type="spellStart"/>
      <w:r>
        <w:rPr>
          <w:rFonts w:ascii="Times New Roman" w:hAnsi="Times New Roman" w:cs="Times New Roman"/>
        </w:rPr>
        <w:t>shouldbe</w:t>
      </w:r>
      <w:proofErr w:type="spellEnd"/>
      <w:r>
        <w:rPr>
          <w:rFonts w:ascii="Times New Roman" w:hAnsi="Times New Roman" w:cs="Times New Roman"/>
        </w:rPr>
        <w:t xml:space="preserve"> in the name of the Contractor, a/c BHEL)</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(ii) EMD amount in excess </w:t>
      </w:r>
      <w:proofErr w:type="gramStart"/>
      <w:r>
        <w:rPr>
          <w:rFonts w:ascii="Times New Roman" w:hAnsi="Times New Roman" w:cs="Times New Roman"/>
        </w:rPr>
        <w:t>of ₹ 2</w:t>
      </w:r>
      <w:proofErr w:type="gramEnd"/>
      <w:r>
        <w:rPr>
          <w:rFonts w:ascii="Times New Roman" w:hAnsi="Times New Roman" w:cs="Times New Roman"/>
        </w:rPr>
        <w:t xml:space="preserve"> lakh (instead of ₹ 20 lakh in vogue Works Policy) may also be accepted in the form of BG.</w:t>
      </w:r>
    </w:p>
    <w:p>
      <w:pPr>
        <w:rPr>
          <w:rFonts w:cs="Times New Roman"/>
          <w:bCs/>
          <w:sz w:val="24"/>
          <w:szCs w:val="24"/>
        </w:rPr>
      </w:pPr>
      <w:r>
        <w:rPr>
          <w:rFonts w:cs="Times New Roman"/>
          <w:bCs/>
          <w:sz w:val="24"/>
          <w:szCs w:val="24"/>
        </w:rPr>
        <w:t xml:space="preserve">iii)The EMD shall be accepted only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p>
    <w:p>
      <w:pPr>
        <w:rPr>
          <w:rFonts w:cs="Times New Roman"/>
          <w:bCs/>
          <w:sz w:val="24"/>
          <w:szCs w:val="24"/>
        </w:rPr>
      </w:pPr>
      <w:r>
        <w:rPr>
          <w:rFonts w:cs="Times New Roman"/>
          <w:bCs/>
          <w:sz w:val="24"/>
          <w:szCs w:val="24"/>
        </w:rPr>
        <w:lastRenderedPageBreak/>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7. Tender received without remittance of </w:t>
      </w:r>
      <w:proofErr w:type="gramStart"/>
      <w:r>
        <w:rPr>
          <w:rFonts w:ascii="Times New Roman" w:hAnsi="Times New Roman" w:cs="Times New Roman"/>
          <w:b/>
          <w:bCs/>
        </w:rPr>
        <w:t>EMD  will</w:t>
      </w:r>
      <w:proofErr w:type="gramEnd"/>
      <w:r>
        <w:rPr>
          <w:rFonts w:ascii="Times New Roman" w:hAnsi="Times New Roman" w:cs="Times New Roman"/>
          <w:b/>
          <w:bCs/>
        </w:rPr>
        <w:t xml:space="preserve">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lastRenderedPageBreak/>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 General terms &amp; condition (Annexure III), statutory clauses &amp; Instruction to contractor (Annexure IV), ),Bank Guarantee for Performance Security (Annexure V),Declaration By Vendor (Annexure VI).</w:t>
      </w:r>
    </w:p>
    <w:p>
      <w:pPr>
        <w:jc w:val="both"/>
        <w:rPr>
          <w:rFonts w:cs="Times New Roman"/>
          <w:b/>
          <w:bCs/>
          <w:sz w:val="24"/>
          <w:szCs w:val="24"/>
          <w:u w:val="single"/>
        </w:rPr>
      </w:pP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Qualifying Requirements of the </w:t>
      </w:r>
      <w:proofErr w:type="gramStart"/>
      <w:r>
        <w:rPr>
          <w:rFonts w:cs="Times New Roman"/>
          <w:sz w:val="24"/>
          <w:szCs w:val="24"/>
        </w:rPr>
        <w:t>Bidders:-</w:t>
      </w:r>
      <w:proofErr w:type="gramEnd"/>
    </w:p>
    <w:p>
      <w:pPr>
        <w:autoSpaceDE w:val="0"/>
        <w:autoSpaceDN w:val="0"/>
        <w:adjustRightInd w:val="0"/>
        <w:rPr>
          <w:rFonts w:cs="Times New Roman"/>
          <w:sz w:val="24"/>
          <w:szCs w:val="24"/>
        </w:rPr>
      </w:pPr>
      <w:r>
        <w:rPr>
          <w:rFonts w:cs="Times New Roman"/>
          <w:sz w:val="24"/>
          <w:szCs w:val="24"/>
        </w:rPr>
        <w:t>10.0) The bid is open for participation to those bidders who fulfill the following</w:t>
      </w:r>
    </w:p>
    <w:p>
      <w:pPr>
        <w:autoSpaceDE w:val="0"/>
        <w:autoSpaceDN w:val="0"/>
        <w:adjustRightInd w:val="0"/>
        <w:rPr>
          <w:rFonts w:cs="Times New Roman"/>
          <w:sz w:val="24"/>
          <w:szCs w:val="24"/>
        </w:rPr>
      </w:pPr>
      <w:r>
        <w:rPr>
          <w:rFonts w:cs="Times New Roman"/>
          <w:sz w:val="24"/>
          <w:szCs w:val="24"/>
        </w:rPr>
        <w:t>Qualifying requirements.</w:t>
      </w:r>
    </w:p>
    <w:p>
      <w:pPr>
        <w:autoSpaceDE w:val="0"/>
        <w:autoSpaceDN w:val="0"/>
        <w:adjustRightInd w:val="0"/>
        <w:rPr>
          <w:rFonts w:cs="Times New Roman"/>
          <w:sz w:val="24"/>
          <w:szCs w:val="24"/>
        </w:rPr>
      </w:pPr>
      <w:r>
        <w:rPr>
          <w:rFonts w:cs="Times New Roman"/>
          <w:sz w:val="24"/>
          <w:szCs w:val="24"/>
        </w:rPr>
        <w:t>10.1) Average annual turnover of the bidder shall be minimum Rs.1, 18, 11,300/- for the preceding 3 (three) years as reckoned from 31 March 2020.</w:t>
      </w:r>
    </w:p>
    <w:p>
      <w:pPr>
        <w:autoSpaceDE w:val="0"/>
        <w:autoSpaceDN w:val="0"/>
        <w:adjustRightInd w:val="0"/>
        <w:rPr>
          <w:rFonts w:cs="Times New Roman"/>
          <w:sz w:val="24"/>
          <w:szCs w:val="24"/>
        </w:rPr>
      </w:pPr>
      <w:r>
        <w:rPr>
          <w:rFonts w:cs="Times New Roman"/>
          <w:sz w:val="24"/>
          <w:szCs w:val="24"/>
        </w:rPr>
        <w:t>Latest I.T.C.C; Annual report (balance sheet and Profit &amp; Loss Account) of last 3 years ending 31st March 2020 should be submitted.</w:t>
      </w:r>
    </w:p>
    <w:p>
      <w:pPr>
        <w:autoSpaceDE w:val="0"/>
        <w:autoSpaceDN w:val="0"/>
        <w:adjustRightInd w:val="0"/>
        <w:rPr>
          <w:rFonts w:cs="Times New Roman"/>
          <w:sz w:val="24"/>
          <w:szCs w:val="24"/>
        </w:rPr>
      </w:pPr>
      <w:r>
        <w:rPr>
          <w:rFonts w:cs="Times New Roman"/>
          <w:sz w:val="24"/>
          <w:szCs w:val="24"/>
        </w:rPr>
        <w:t>10.2) The bidder should have experience of having successfully completed similar works (including supply and installation) during last seven years ending last day of month previous to the one in which applications are invited of either of the following:</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One similar completed works each costing not less than </w:t>
      </w:r>
      <w:proofErr w:type="spellStart"/>
      <w:r>
        <w:rPr>
          <w:rFonts w:cs="Times New Roman"/>
          <w:sz w:val="24"/>
          <w:szCs w:val="24"/>
        </w:rPr>
        <w:t>Rs</w:t>
      </w:r>
      <w:proofErr w:type="spellEnd"/>
      <w:r>
        <w:rPr>
          <w:rFonts w:cs="Times New Roman"/>
          <w:sz w:val="24"/>
          <w:szCs w:val="24"/>
        </w:rPr>
        <w:t xml:space="preserve"> 314.97 lacs.</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Or</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Two similar completed works each costing not less than </w:t>
      </w:r>
      <w:proofErr w:type="spellStart"/>
      <w:r>
        <w:rPr>
          <w:rFonts w:cs="Times New Roman"/>
          <w:sz w:val="24"/>
          <w:szCs w:val="24"/>
        </w:rPr>
        <w:t>Rs</w:t>
      </w:r>
      <w:proofErr w:type="spellEnd"/>
      <w:r>
        <w:rPr>
          <w:rFonts w:cs="Times New Roman"/>
          <w:sz w:val="24"/>
          <w:szCs w:val="24"/>
        </w:rPr>
        <w:t xml:space="preserve"> 196.85 lacs.</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Or</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 xml:space="preserve">Three similar completed work each costing not less than </w:t>
      </w:r>
      <w:proofErr w:type="spellStart"/>
      <w:r>
        <w:rPr>
          <w:rFonts w:cs="Times New Roman"/>
          <w:sz w:val="24"/>
          <w:szCs w:val="24"/>
        </w:rPr>
        <w:t>Rs</w:t>
      </w:r>
      <w:proofErr w:type="spellEnd"/>
      <w:r>
        <w:rPr>
          <w:rFonts w:cs="Times New Roman"/>
          <w:sz w:val="24"/>
          <w:szCs w:val="24"/>
        </w:rPr>
        <w:t xml:space="preserve"> 157.48 lacs.</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AND</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Similar work shall mean supply and Installation, testing and commissioning of Switchyard or Transformer test plant of 11 KV and higher voltage rating and other associated works.</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r>
        <w:rPr>
          <w:rFonts w:cs="Times New Roman"/>
          <w:sz w:val="24"/>
          <w:szCs w:val="24"/>
        </w:rPr>
        <w:t>Satisfactory work completion report to be submitted along with relevant work order copy and proof of supply in techno commercial offer, otherwise offer will not be considered.</w:t>
      </w:r>
    </w:p>
    <w:p>
      <w:pPr>
        <w:autoSpaceDE w:val="0"/>
        <w:autoSpaceDN w:val="0"/>
        <w:adjustRightInd w:val="0"/>
        <w:rPr>
          <w:rFonts w:cs="Times New Roman"/>
          <w:sz w:val="24"/>
          <w:szCs w:val="24"/>
        </w:rPr>
      </w:pPr>
    </w:p>
    <w:p>
      <w:pPr>
        <w:autoSpaceDE w:val="0"/>
        <w:autoSpaceDN w:val="0"/>
        <w:adjustRightInd w:val="0"/>
        <w:rPr>
          <w:rFonts w:cs="Times New Roman"/>
          <w:sz w:val="24"/>
          <w:szCs w:val="24"/>
        </w:rPr>
      </w:pPr>
      <w:proofErr w:type="gramStart"/>
      <w:r>
        <w:rPr>
          <w:rFonts w:cs="Times New Roman"/>
          <w:sz w:val="24"/>
          <w:szCs w:val="24"/>
        </w:rPr>
        <w:t>10.3)The</w:t>
      </w:r>
      <w:proofErr w:type="gramEnd"/>
      <w:r>
        <w:rPr>
          <w:rFonts w:cs="Times New Roman"/>
          <w:sz w:val="24"/>
          <w:szCs w:val="24"/>
        </w:rPr>
        <w:t xml:space="preserve"> bidder shall have valid `A' class electrical contractor's license ,EPF Reg. number, ESI </w:t>
      </w:r>
      <w:proofErr w:type="spellStart"/>
      <w:r>
        <w:rPr>
          <w:rFonts w:cs="Times New Roman"/>
          <w:sz w:val="24"/>
          <w:szCs w:val="24"/>
        </w:rPr>
        <w:t>Reg</w:t>
      </w:r>
      <w:proofErr w:type="spellEnd"/>
      <w:r>
        <w:rPr>
          <w:rFonts w:cs="Times New Roman"/>
          <w:sz w:val="24"/>
          <w:szCs w:val="24"/>
        </w:rPr>
        <w:t xml:space="preserve"> </w:t>
      </w:r>
      <w:proofErr w:type="spellStart"/>
      <w:r>
        <w:rPr>
          <w:rFonts w:cs="Times New Roman"/>
          <w:sz w:val="24"/>
          <w:szCs w:val="24"/>
        </w:rPr>
        <w:t>number,Labour</w:t>
      </w:r>
      <w:proofErr w:type="spellEnd"/>
      <w:r>
        <w:rPr>
          <w:rFonts w:cs="Times New Roman"/>
          <w:sz w:val="24"/>
          <w:szCs w:val="24"/>
        </w:rPr>
        <w:t xml:space="preserve"> License Number, GST Code number and IT PAN number.</w:t>
      </w:r>
    </w:p>
    <w:p>
      <w:pPr>
        <w:autoSpaceDE w:val="0"/>
        <w:autoSpaceDN w:val="0"/>
        <w:adjustRightInd w:val="0"/>
        <w:rPr>
          <w:rFonts w:cs="Times New Roman"/>
          <w:b/>
          <w:bCs/>
          <w:sz w:val="24"/>
          <w:szCs w:val="24"/>
        </w:rPr>
      </w:pPr>
    </w:p>
    <w:p>
      <w:pPr>
        <w:autoSpaceDE w:val="0"/>
        <w:autoSpaceDN w:val="0"/>
        <w:adjustRightInd w:val="0"/>
        <w:rPr>
          <w:rFonts w:cs="Times New Roman"/>
          <w:sz w:val="24"/>
          <w:szCs w:val="24"/>
        </w:rPr>
      </w:pPr>
      <w:r>
        <w:rPr>
          <w:rFonts w:cs="Times New Roman"/>
          <w:b/>
          <w:bCs/>
          <w:sz w:val="24"/>
          <w:szCs w:val="24"/>
        </w:rPr>
        <w:t>11)</w:t>
      </w:r>
      <w:r>
        <w:rPr>
          <w:rFonts w:cs="Times New Roman"/>
          <w:sz w:val="24"/>
          <w:szCs w:val="24"/>
        </w:rPr>
        <w:t xml:space="preserve">The Tenderer should indicate Enquiry No., Name of the work, Date &amp; Time of tender opening on the top of the envelope. </w:t>
      </w:r>
    </w:p>
    <w:p>
      <w:pPr>
        <w:jc w:val="both"/>
        <w:rPr>
          <w:rFonts w:cs="Times New Roman"/>
          <w:sz w:val="24"/>
          <w:szCs w:val="24"/>
        </w:rPr>
      </w:pPr>
    </w:p>
    <w:p>
      <w:pPr>
        <w:jc w:val="both"/>
        <w:rPr>
          <w:rFonts w:cs="Times New Roman"/>
          <w:bCs/>
          <w:sz w:val="24"/>
          <w:szCs w:val="24"/>
        </w:rPr>
      </w:pPr>
      <w:r>
        <w:rPr>
          <w:rFonts w:cs="Times New Roman"/>
          <w:b/>
          <w:sz w:val="24"/>
          <w:szCs w:val="24"/>
        </w:rPr>
        <w:t>12.</w:t>
      </w:r>
      <w:r>
        <w:rPr>
          <w:rFonts w:cs="Times New Roman"/>
          <w:sz w:val="24"/>
          <w:szCs w:val="24"/>
        </w:rPr>
        <w:t xml:space="preserve"> </w:t>
      </w:r>
      <w:r>
        <w:rPr>
          <w:rFonts w:cs="Times New Roman"/>
          <w:bCs/>
          <w:sz w:val="24"/>
          <w:szCs w:val="24"/>
        </w:rPr>
        <w:t>The Contractor may deploy adequate no of staff for carrying out the work smoothly. If required, staff is to be detained on extra time beyond 4.00 PM or Sunday or Holiday. For this BHEL will not pay anything extra</w:t>
      </w:r>
    </w:p>
    <w:p>
      <w:pPr>
        <w:jc w:val="both"/>
        <w:rPr>
          <w:rFonts w:cs="Times New Roman"/>
          <w:b/>
          <w:sz w:val="24"/>
          <w:szCs w:val="24"/>
        </w:rPr>
      </w:pPr>
    </w:p>
    <w:p>
      <w:pPr>
        <w:jc w:val="both"/>
        <w:rPr>
          <w:rFonts w:cs="Times New Roman"/>
          <w:b/>
          <w:sz w:val="24"/>
          <w:szCs w:val="24"/>
        </w:rPr>
      </w:pPr>
      <w:r>
        <w:rPr>
          <w:rFonts w:cs="Times New Roman"/>
          <w:b/>
          <w:sz w:val="24"/>
          <w:szCs w:val="24"/>
        </w:rPr>
        <w:t>13. Terms of Payment:</w:t>
      </w:r>
    </w:p>
    <w:p>
      <w:pPr>
        <w:jc w:val="both"/>
        <w:rPr>
          <w:rFonts w:cs="Times New Roman"/>
          <w:b/>
          <w:sz w:val="24"/>
          <w:szCs w:val="24"/>
        </w:rPr>
      </w:pPr>
    </w:p>
    <w:p>
      <w:pPr>
        <w:jc w:val="both"/>
        <w:rPr>
          <w:rFonts w:cs="Times New Roman"/>
          <w:sz w:val="24"/>
          <w:szCs w:val="24"/>
        </w:rPr>
      </w:pPr>
      <w:proofErr w:type="spellStart"/>
      <w:r>
        <w:rPr>
          <w:rFonts w:cs="Times New Roman"/>
          <w:b/>
          <w:sz w:val="24"/>
          <w:szCs w:val="24"/>
        </w:rPr>
        <w:t>i</w:t>
      </w:r>
      <w:proofErr w:type="spellEnd"/>
      <w:r>
        <w:rPr>
          <w:rFonts w:cs="Times New Roman"/>
          <w:b/>
          <w:sz w:val="24"/>
          <w:szCs w:val="24"/>
        </w:rPr>
        <w:t>)</w:t>
      </w:r>
      <w:r>
        <w:rPr>
          <w:rFonts w:cs="Times New Roman"/>
          <w:sz w:val="24"/>
          <w:szCs w:val="24"/>
        </w:rPr>
        <w:t xml:space="preserve"> 80% of basic Supply value + 100% of taxes, duties and freight charges shall be made within 90 days from the date of receipt of the material at BHEL Bhopal works and submission of clear and admissible bill, subject to the acceptance of material at BHEL </w:t>
      </w:r>
      <w:proofErr w:type="gramStart"/>
      <w:r>
        <w:rPr>
          <w:rFonts w:cs="Times New Roman"/>
          <w:sz w:val="24"/>
          <w:szCs w:val="24"/>
        </w:rPr>
        <w:t>Bhopal ,on</w:t>
      </w:r>
      <w:proofErr w:type="gramEnd"/>
      <w:r>
        <w:rPr>
          <w:rFonts w:cs="Times New Roman"/>
          <w:sz w:val="24"/>
          <w:szCs w:val="24"/>
        </w:rPr>
        <w:t xml:space="preserve"> direct presentation of the documents. </w:t>
      </w:r>
    </w:p>
    <w:p>
      <w:pPr>
        <w:jc w:val="both"/>
        <w:rPr>
          <w:rFonts w:cs="Times New Roman"/>
          <w:bCs/>
          <w:sz w:val="24"/>
          <w:szCs w:val="24"/>
        </w:rPr>
      </w:pPr>
      <w:r>
        <w:rPr>
          <w:rFonts w:cs="Times New Roman"/>
          <w:sz w:val="24"/>
          <w:szCs w:val="24"/>
        </w:rPr>
        <w:t xml:space="preserve"> ii</w:t>
      </w:r>
      <w:r>
        <w:rPr>
          <w:sz w:val="24"/>
          <w:szCs w:val="24"/>
        </w:rPr>
        <w:t xml:space="preserve">) </w:t>
      </w:r>
      <w:r>
        <w:rPr>
          <w:rFonts w:cs="Times New Roman"/>
          <w:bCs/>
          <w:sz w:val="24"/>
          <w:szCs w:val="24"/>
        </w:rPr>
        <w:t>Balance 20% of supply value plus 100% of the E&amp;C charges will be paid against E&amp;C certificate issued by BHEL after successful commissioning of the equipment at BHEL Bhopal and submission of Performance Bank Guarantee of 10% basic order value valid for 12 months from commissioning with a further claim period of 3 months</w:t>
      </w:r>
      <w:r>
        <w:t xml:space="preserve"> </w:t>
      </w:r>
      <w:r>
        <w:rPr>
          <w:rFonts w:cs="Times New Roman"/>
          <w:bCs/>
          <w:sz w:val="24"/>
          <w:szCs w:val="24"/>
        </w:rPr>
        <w:t xml:space="preserve">by Supplier from any of the </w:t>
      </w:r>
      <w:proofErr w:type="spellStart"/>
      <w:r>
        <w:rPr>
          <w:rFonts w:cs="Times New Roman"/>
          <w:bCs/>
          <w:sz w:val="24"/>
          <w:szCs w:val="24"/>
        </w:rPr>
        <w:t>Nationalised</w:t>
      </w:r>
      <w:proofErr w:type="spellEnd"/>
    </w:p>
    <w:p>
      <w:pPr>
        <w:jc w:val="both"/>
        <w:rPr>
          <w:rFonts w:cs="Times New Roman"/>
          <w:bCs/>
          <w:sz w:val="24"/>
          <w:szCs w:val="24"/>
        </w:rPr>
      </w:pPr>
      <w:r>
        <w:rPr>
          <w:rFonts w:cs="Times New Roman"/>
          <w:bCs/>
          <w:sz w:val="24"/>
          <w:szCs w:val="24"/>
        </w:rPr>
        <w:t xml:space="preserve">Banks or from a reputed Bank and confirmed by Consortium Bank of BHEL </w:t>
      </w:r>
    </w:p>
    <w:p>
      <w:pPr>
        <w:jc w:val="both"/>
        <w:rPr>
          <w:rFonts w:cs="Times New Roman"/>
          <w:bCs/>
          <w:sz w:val="24"/>
          <w:szCs w:val="24"/>
        </w:rPr>
      </w:pPr>
      <w:r>
        <w:rPr>
          <w:rFonts w:cs="Times New Roman"/>
          <w:bCs/>
          <w:sz w:val="24"/>
          <w:szCs w:val="24"/>
        </w:rPr>
        <w:t xml:space="preserve">in the prescribed Format.  The guarantee period will commence from the date of handing over of Equipment to BHEL, provided all erection, testing and commissioning works are completed in all respects. </w:t>
      </w:r>
    </w:p>
    <w:p>
      <w:pPr>
        <w:jc w:val="both"/>
        <w:rPr>
          <w:rFonts w:cs="Times New Roman"/>
          <w:b/>
          <w:sz w:val="24"/>
          <w:szCs w:val="24"/>
        </w:rPr>
      </w:pPr>
    </w:p>
    <w:p>
      <w:pPr>
        <w:jc w:val="both"/>
        <w:rPr>
          <w:rFonts w:cs="Times New Roman"/>
          <w:sz w:val="24"/>
          <w:szCs w:val="24"/>
        </w:rPr>
      </w:pPr>
      <w:r>
        <w:rPr>
          <w:rFonts w:cs="Times New Roman"/>
          <w:b/>
          <w:sz w:val="24"/>
          <w:szCs w:val="24"/>
        </w:rPr>
        <w:t>iii)</w:t>
      </w:r>
      <w:r>
        <w:rPr>
          <w:rFonts w:cs="Times New Roman"/>
          <w:sz w:val="24"/>
          <w:szCs w:val="24"/>
        </w:rPr>
        <w:t xml:space="preserve"> Income tax /GST will be deducted from the bills as applicable.</w:t>
      </w:r>
    </w:p>
    <w:p>
      <w:pPr>
        <w:jc w:val="both"/>
        <w:rPr>
          <w:rFonts w:cs="Times New Roman"/>
          <w:sz w:val="24"/>
          <w:szCs w:val="24"/>
        </w:rPr>
      </w:pPr>
    </w:p>
    <w:p>
      <w:pPr>
        <w:rPr>
          <w:rFonts w:cs="Times New Roman"/>
          <w:b/>
          <w:bCs/>
          <w:sz w:val="24"/>
          <w:szCs w:val="24"/>
        </w:rPr>
      </w:pPr>
      <w:r>
        <w:rPr>
          <w:rFonts w:cs="Times New Roman"/>
          <w:b/>
          <w:bCs/>
          <w:sz w:val="24"/>
          <w:szCs w:val="24"/>
        </w:rPr>
        <w:t>14.Measurement of Job:</w:t>
      </w:r>
    </w:p>
    <w:p>
      <w:pPr>
        <w:rPr>
          <w:rFonts w:cs="Times New Roman"/>
          <w:sz w:val="24"/>
          <w:szCs w:val="24"/>
        </w:rPr>
      </w:pPr>
      <w:r>
        <w:rPr>
          <w:rFonts w:cs="Times New Roman"/>
          <w:sz w:val="24"/>
          <w:szCs w:val="24"/>
        </w:rPr>
        <w:t>The indicated quantities are tentative and approximate and payment shall be done on actual measurement of work.</w:t>
      </w:r>
    </w:p>
    <w:p>
      <w:pPr>
        <w:rPr>
          <w:rFonts w:cs="Times New Roman"/>
          <w:b/>
          <w:bCs/>
          <w:sz w:val="24"/>
          <w:szCs w:val="24"/>
        </w:rPr>
      </w:pPr>
    </w:p>
    <w:p>
      <w:pPr>
        <w:rPr>
          <w:rFonts w:cs="Times New Roman"/>
          <w:sz w:val="24"/>
          <w:szCs w:val="24"/>
        </w:rPr>
      </w:pPr>
      <w:r>
        <w:rPr>
          <w:rFonts w:cs="Times New Roman"/>
          <w:b/>
          <w:bCs/>
          <w:sz w:val="24"/>
          <w:szCs w:val="24"/>
        </w:rPr>
        <w:t>15.</w:t>
      </w:r>
      <w:r>
        <w:rPr>
          <w:rFonts w:cs="Times New Roman"/>
          <w:sz w:val="24"/>
          <w:szCs w:val="24"/>
        </w:rPr>
        <w:t>The work is indivisible in nature; it will be awarded on a single party.</w:t>
      </w:r>
      <w:r>
        <w:t xml:space="preserve"> </w:t>
      </w:r>
      <w:r>
        <w:rPr>
          <w:rFonts w:cs="Times New Roman"/>
          <w:sz w:val="24"/>
          <w:szCs w:val="24"/>
        </w:rPr>
        <w:t>Total price of the package on Overall basis shall be compared for arriving at L-1.</w:t>
      </w:r>
    </w:p>
    <w:p>
      <w:pPr>
        <w:rPr>
          <w:rFonts w:cs="Times New Roman"/>
          <w:sz w:val="24"/>
          <w:szCs w:val="24"/>
        </w:rPr>
      </w:pPr>
    </w:p>
    <w:p>
      <w:pPr>
        <w:rPr>
          <w:rFonts w:cs="Times New Roman"/>
          <w:sz w:val="24"/>
          <w:szCs w:val="24"/>
        </w:rPr>
      </w:pPr>
      <w:r>
        <w:rPr>
          <w:rFonts w:cs="Times New Roman"/>
          <w:b/>
          <w:bCs/>
          <w:sz w:val="24"/>
          <w:szCs w:val="24"/>
        </w:rPr>
        <w:t>16.</w:t>
      </w:r>
      <w:r>
        <w:rPr>
          <w:rFonts w:cs="Times New Roman"/>
          <w:sz w:val="24"/>
          <w:szCs w:val="24"/>
        </w:rPr>
        <w:t xml:space="preserve"> BHEL’s scope of supply: BHEL will supply spares &amp; consumables like lubricants &amp; cotton Waste, emery paper etc. free of cost.</w:t>
      </w:r>
    </w:p>
    <w:p>
      <w:pPr>
        <w:jc w:val="both"/>
        <w:rPr>
          <w:rFonts w:cs="Times New Roman"/>
          <w:sz w:val="24"/>
          <w:szCs w:val="24"/>
        </w:rPr>
      </w:pPr>
    </w:p>
    <w:p>
      <w:pPr>
        <w:jc w:val="both"/>
        <w:rPr>
          <w:rFonts w:cs="Times New Roman"/>
          <w:b/>
          <w:bCs/>
          <w:sz w:val="24"/>
          <w:szCs w:val="24"/>
        </w:rPr>
      </w:pPr>
      <w:r>
        <w:rPr>
          <w:rFonts w:cs="Times New Roman"/>
          <w:b/>
          <w:bCs/>
          <w:sz w:val="24"/>
          <w:szCs w:val="24"/>
        </w:rPr>
        <w:t>17.</w:t>
      </w:r>
      <w:r>
        <w:rPr>
          <w:rFonts w:cs="Times New Roman"/>
          <w:sz w:val="24"/>
          <w:szCs w:val="24"/>
        </w:rPr>
        <w:t>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18)</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19)</w:t>
      </w:r>
      <w:r>
        <w:rPr>
          <w:rFonts w:cs="Times New Roman"/>
          <w:bCs/>
          <w:sz w:val="24"/>
          <w:szCs w:val="24"/>
        </w:rPr>
        <w:t>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20).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r>
        <w:rPr>
          <w:rFonts w:cs="Times New Roman"/>
          <w:sz w:val="24"/>
          <w:szCs w:val="24"/>
        </w:rPr>
        <w:t>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 xml:space="preserve">f) Delay in execution of work shall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w:t>
      </w:r>
      <w:proofErr w:type="gramStart"/>
      <w:r>
        <w:rPr>
          <w:rFonts w:cs="Times New Roman"/>
          <w:b/>
          <w:bCs/>
          <w:sz w:val="24"/>
          <w:szCs w:val="24"/>
        </w:rPr>
        <w:t>a  maximum</w:t>
      </w:r>
      <w:proofErr w:type="gramEnd"/>
      <w:r>
        <w:rPr>
          <w:rFonts w:cs="Times New Roman"/>
          <w:b/>
          <w:bCs/>
          <w:sz w:val="24"/>
          <w:szCs w:val="24"/>
        </w:rPr>
        <w:t xml:space="preserve"> of 10% of contract value..</w:t>
      </w:r>
    </w:p>
    <w:p>
      <w:pPr>
        <w:jc w:val="both"/>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p>
    <w:p>
      <w:pPr>
        <w:jc w:val="both"/>
        <w:rPr>
          <w:rFonts w:cs="Times New Roman"/>
          <w:sz w:val="24"/>
          <w:szCs w:val="24"/>
        </w:rPr>
      </w:pPr>
      <w:r>
        <w:rPr>
          <w:rFonts w:cs="Times New Roman"/>
          <w:b/>
          <w:bCs/>
          <w:sz w:val="24"/>
          <w:szCs w:val="24"/>
        </w:rPr>
        <w:t>21.</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22.</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23</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24</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 xml:space="preserve">as per format below) that, in case they bag the contract, they will fulfil the necessary condition w.r.t. insurance coverage of </w:t>
      </w:r>
      <w:r>
        <w:rPr>
          <w:rFonts w:cs="Times New Roman"/>
          <w:sz w:val="24"/>
          <w:szCs w:val="24"/>
        </w:rPr>
        <w:lastRenderedPageBreak/>
        <w:t>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25.</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26.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27.</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b/>
          <w:bCs/>
          <w:sz w:val="24"/>
          <w:szCs w:val="24"/>
          <w:lang w:val="en-IN" w:eastAsia="en-IN"/>
        </w:rPr>
      </w:pPr>
    </w:p>
    <w:p>
      <w:pPr>
        <w:ind w:hanging="720"/>
        <w:jc w:val="both"/>
        <w:rPr>
          <w:rFonts w:cs="Times New Roman"/>
          <w:sz w:val="24"/>
          <w:szCs w:val="24"/>
          <w:lang w:val="en-IN" w:eastAsia="en-IN"/>
        </w:rPr>
      </w:pPr>
      <w:r>
        <w:rPr>
          <w:rFonts w:cs="Times New Roman"/>
          <w:b/>
          <w:bCs/>
          <w:sz w:val="24"/>
          <w:szCs w:val="24"/>
          <w:lang w:val="en-IN" w:eastAsia="en-IN"/>
        </w:rPr>
        <w:t xml:space="preserve">        29.</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b/>
          <w:bCs/>
          <w:sz w:val="24"/>
          <w:szCs w:val="24"/>
          <w:lang w:val="en-IN" w:eastAsia="en-IN"/>
        </w:rPr>
        <w:t xml:space="preserve">      30</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lastRenderedPageBreak/>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31)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32)CONCILIATION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lastRenderedPageBreak/>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w:t>
      </w:r>
      <w:r>
        <w:rPr>
          <w:rFonts w:cs="Times New Roman"/>
          <w:b/>
          <w:bCs/>
          <w:sz w:val="24"/>
          <w:szCs w:val="24"/>
        </w:rPr>
        <w:t xml:space="preserve">34) </w:t>
      </w:r>
      <w:proofErr w:type="gramStart"/>
      <w:r>
        <w:rPr>
          <w:rFonts w:cs="Times New Roman"/>
          <w:b/>
          <w:bCs/>
          <w:sz w:val="24"/>
          <w:szCs w:val="24"/>
        </w:rPr>
        <w:t>Guarantee</w:t>
      </w:r>
      <w:r>
        <w:rPr>
          <w:rFonts w:cs="Times New Roman"/>
          <w:sz w:val="24"/>
          <w:szCs w:val="24"/>
        </w:rPr>
        <w:t>:-</w:t>
      </w:r>
      <w:proofErr w:type="gramEnd"/>
      <w:r>
        <w:rPr>
          <w:rFonts w:cs="Times New Roman"/>
          <w:sz w:val="24"/>
          <w:szCs w:val="24"/>
        </w:rPr>
        <w:t xml:space="preserve">The contractor shall guarantee satisfactory working of the installations erected by him, for a period of twelve months from the date of operation/date of provisional Acceptance. </w:t>
      </w:r>
    </w:p>
    <w:p>
      <w:pPr>
        <w:jc w:val="both"/>
        <w:rPr>
          <w:rFonts w:cs="Times New Roman"/>
          <w:sz w:val="24"/>
          <w:szCs w:val="24"/>
        </w:rPr>
      </w:pPr>
    </w:p>
    <w:p>
      <w:pPr>
        <w:jc w:val="both"/>
        <w:rPr>
          <w:rFonts w:cs="Times New Roman"/>
          <w:sz w:val="24"/>
          <w:szCs w:val="24"/>
        </w:rPr>
      </w:pPr>
      <w:r>
        <w:rPr>
          <w:rFonts w:cs="Times New Roman"/>
          <w:b/>
          <w:bCs/>
          <w:sz w:val="24"/>
          <w:szCs w:val="24"/>
        </w:rPr>
        <w:t>32)</w:t>
      </w:r>
      <w:r>
        <w:rPr>
          <w:rFonts w:cs="Times New Roman"/>
          <w:sz w:val="24"/>
          <w:szCs w:val="24"/>
        </w:rPr>
        <w:t xml:space="preserve"> Operation of CB, isolators and other </w:t>
      </w:r>
      <w:proofErr w:type="spellStart"/>
      <w:r>
        <w:rPr>
          <w:rFonts w:cs="Times New Roman"/>
          <w:sz w:val="24"/>
          <w:szCs w:val="24"/>
        </w:rPr>
        <w:t>equipments</w:t>
      </w:r>
      <w:proofErr w:type="spellEnd"/>
      <w:r>
        <w:rPr>
          <w:rFonts w:cs="Times New Roman"/>
          <w:sz w:val="24"/>
          <w:szCs w:val="24"/>
        </w:rPr>
        <w:t xml:space="preserve"> for proper function, after erection to the entire satisfaction of site in charge is a part of the scope of work. Minor modification necessitating proper erection / leveling shall be carried out by the contractor without extra charges. The contractor shall have to rectify the defects pointed out by the site in-charge / Engineer In-Charge on completion of the job, at the time of handing / taking over to BHEL free of cost</w:t>
      </w:r>
    </w:p>
    <w:p>
      <w:pPr>
        <w:jc w:val="both"/>
        <w:rPr>
          <w:rFonts w:cs="Times New Roman"/>
          <w:sz w:val="24"/>
          <w:szCs w:val="24"/>
        </w:rPr>
      </w:pPr>
    </w:p>
    <w:p>
      <w:pPr>
        <w:jc w:val="both"/>
        <w:rPr>
          <w:rFonts w:cs="Times New Roman"/>
          <w:sz w:val="24"/>
          <w:szCs w:val="24"/>
        </w:rPr>
      </w:pPr>
      <w:r>
        <w:rPr>
          <w:rFonts w:cs="Times New Roman"/>
          <w:b/>
          <w:bCs/>
          <w:sz w:val="24"/>
          <w:szCs w:val="24"/>
        </w:rPr>
        <w:t>35)</w:t>
      </w:r>
      <w:r>
        <w:rPr>
          <w:rFonts w:cs="Times New Roman"/>
          <w:sz w:val="24"/>
          <w:szCs w:val="24"/>
        </w:rPr>
        <w:t xml:space="preserve"> The tenderers can inspect and assess the volume of work before quoting if they so desire between 7.00 AM to 4.00 PM on any working day before the last date of tender submission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p>
    <w:p>
      <w:pPr>
        <w:ind w:left="6480" w:firstLine="720"/>
        <w:jc w:val="both"/>
        <w:rPr>
          <w:rFonts w:cs="Times New Roman"/>
          <w:b/>
          <w:bCs/>
          <w:sz w:val="24"/>
          <w:szCs w:val="24"/>
          <w:u w:val="single"/>
        </w:rPr>
      </w:pPr>
      <w:r>
        <w:rPr>
          <w:rFonts w:cs="Times New Roman"/>
          <w:sz w:val="24"/>
          <w:szCs w:val="24"/>
        </w:rPr>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8BE64A-5333-4F0A-94D4-7E3C935F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4002</Words>
  <Characters>22817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bhel1</dc:creator>
  <cp:keywords/>
  <dc:description/>
  <cp:lastModifiedBy>Ram Pratap Seth</cp:lastModifiedBy>
  <cp:revision>16</cp:revision>
  <cp:lastPrinted>2020-12-11T07:33:00Z</cp:lastPrinted>
  <dcterms:created xsi:type="dcterms:W3CDTF">2020-12-04T09:36:00Z</dcterms:created>
  <dcterms:modified xsi:type="dcterms:W3CDTF">2020-12-21T06:00:00Z</dcterms:modified>
</cp:coreProperties>
</file>